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C6" w:rsidRPr="00556F2E" w:rsidRDefault="009762C6" w:rsidP="009762C6">
      <w:pPr>
        <w:jc w:val="center"/>
        <w:rPr>
          <w:rFonts w:cs="Times New Roman"/>
          <w:b/>
        </w:rPr>
      </w:pPr>
    </w:p>
    <w:p w:rsidR="009762C6" w:rsidRDefault="00982D80" w:rsidP="00495065">
      <w:pPr>
        <w:pStyle w:val="1"/>
        <w:spacing w:before="0" w:line="240" w:lineRule="auto"/>
        <w:ind w:firstLine="567"/>
        <w:jc w:val="center"/>
        <w:rPr>
          <w:rFonts w:ascii="Times New Roman" w:hAnsi="Times New Roman"/>
          <w:b w:val="0"/>
          <w:color w:val="auto"/>
          <w:sz w:val="24"/>
          <w:szCs w:val="24"/>
          <w:lang w:val="kk-KZ"/>
        </w:rPr>
      </w:pPr>
      <w:r>
        <w:rPr>
          <w:rFonts w:ascii="Times New Roman" w:hAnsi="Times New Roman"/>
          <w:b w:val="0"/>
          <w:color w:val="auto"/>
          <w:sz w:val="24"/>
          <w:szCs w:val="24"/>
          <w:lang w:val="kk-KZ"/>
        </w:rPr>
        <w:t>2017-2018 жылдары Ө</w:t>
      </w:r>
      <w:r w:rsidR="009762C6">
        <w:rPr>
          <w:rFonts w:ascii="Times New Roman" w:hAnsi="Times New Roman"/>
          <w:b w:val="0"/>
          <w:color w:val="auto"/>
          <w:sz w:val="24"/>
          <w:szCs w:val="24"/>
          <w:lang w:val="kk-KZ"/>
        </w:rPr>
        <w:t>. Сұлтанғазин атындағы Қостанай мемлекеттік педагогикалық университетінде сыбайлас жемқорлыққа қарсы әрекет бойынша атқарылған жұмыс туралы</w:t>
      </w:r>
      <w:r w:rsidR="009762C6" w:rsidRPr="009762C6">
        <w:rPr>
          <w:rFonts w:ascii="Times New Roman" w:hAnsi="Times New Roman"/>
          <w:color w:val="auto"/>
          <w:sz w:val="24"/>
          <w:szCs w:val="24"/>
          <w:lang w:val="kk-KZ"/>
        </w:rPr>
        <w:t xml:space="preserve"> есеп</w:t>
      </w:r>
    </w:p>
    <w:p w:rsidR="009762C6" w:rsidRDefault="009762C6" w:rsidP="00495065">
      <w:pPr>
        <w:spacing w:after="0"/>
        <w:rPr>
          <w:lang w:val="kk-KZ"/>
        </w:rPr>
      </w:pPr>
    </w:p>
    <w:p w:rsidR="009762C6" w:rsidRDefault="00495065" w:rsidP="00495065">
      <w:pPr>
        <w:spacing w:after="0"/>
        <w:jc w:val="both"/>
        <w:rPr>
          <w:lang w:val="kk-KZ"/>
        </w:rPr>
      </w:pPr>
      <w:r>
        <w:rPr>
          <w:lang w:val="kk-KZ"/>
        </w:rPr>
        <w:tab/>
        <w:t>Біздің жоғары оқу орнымызда сыбайлас жемқорлыққа қарсы әрекет тұрақты жоспарлы негізде жүзеге асырылады. Өз қызметімізде Қазақстан Республикасының 2015-2025 жылдарға арналған сыбайлас жемқорлыққа қарсы стратегиясын, ҚР білім және ғылым саласындағы сыбайлас жемқорлыққа қарсы әрекет жөніндегі кешендік жоспарды және басқа нормативтік құжаттарды басшылыққа аламыз.</w:t>
      </w:r>
    </w:p>
    <w:p w:rsidR="00495065" w:rsidRDefault="00495065" w:rsidP="00495065">
      <w:pPr>
        <w:spacing w:after="0"/>
        <w:jc w:val="both"/>
        <w:rPr>
          <w:lang w:val="kk-KZ"/>
        </w:rPr>
      </w:pPr>
      <w:r>
        <w:rPr>
          <w:lang w:val="kk-KZ"/>
        </w:rPr>
        <w:tab/>
        <w:t>Университетте аппарат басшысының төрағалығымен Сыбайлас жемқорлыққа қарсы әрекет комиссиясы тұрақты жұмыс істейді. Жоғары оқу ор</w:t>
      </w:r>
      <w:r w:rsidR="002229DC">
        <w:rPr>
          <w:lang w:val="kk-KZ"/>
        </w:rPr>
        <w:t>нының сайтында «Адал бол» бөлімі</w:t>
      </w:r>
      <w:r>
        <w:rPr>
          <w:lang w:val="kk-KZ"/>
        </w:rPr>
        <w:t xml:space="preserve"> бар, мұнда Қазақстан Республикасының </w:t>
      </w:r>
      <w:r w:rsidRPr="00495065">
        <w:rPr>
          <w:lang w:val="kk-KZ"/>
        </w:rPr>
        <w:t xml:space="preserve">2015-2025 жылдарға арналған </w:t>
      </w:r>
      <w:r>
        <w:rPr>
          <w:lang w:val="kk-KZ"/>
        </w:rPr>
        <w:t>сыбайлас жемқорлыққа қарсы әрекет туралы Заңы және С</w:t>
      </w:r>
      <w:r w:rsidRPr="00495065">
        <w:rPr>
          <w:lang w:val="kk-KZ"/>
        </w:rPr>
        <w:t>ыбайлас жемқорлыққа қарсы стратегиясы</w:t>
      </w:r>
      <w:r>
        <w:rPr>
          <w:lang w:val="kk-KZ"/>
        </w:rPr>
        <w:t xml:space="preserve"> орналасқан. Сыбайлас жемқорлық фактілері туралы хабарлау үшін университет ректорының блогы тұрақты негізде жұмыс істейді. Университетте меритократия</w:t>
      </w:r>
      <w:r w:rsidR="0092195B">
        <w:rPr>
          <w:lang w:val="kk-KZ"/>
        </w:rPr>
        <w:t>, яғни біліктілігі, құзыреттілігі, қабілеттілігі, сіңірген еңбегі және өз лауазымдық міндеттемелерін адал атқаруы ескеріліп лауазым бойынша қызмет бабында көтерілу</w:t>
      </w:r>
      <w:r>
        <w:rPr>
          <w:lang w:val="kk-KZ"/>
        </w:rPr>
        <w:t xml:space="preserve"> принципі бойынша конкурстық негізде бос лауазымдарға орналастыру жүйесі енгізілген.</w:t>
      </w:r>
    </w:p>
    <w:p w:rsidR="00495065" w:rsidRDefault="0092195B" w:rsidP="00495065">
      <w:pPr>
        <w:spacing w:after="0"/>
        <w:jc w:val="both"/>
        <w:rPr>
          <w:lang w:val="kk-KZ"/>
        </w:rPr>
      </w:pPr>
      <w:r>
        <w:rPr>
          <w:lang w:val="kk-KZ"/>
        </w:rPr>
        <w:tab/>
        <w:t xml:space="preserve">2017 жылғы маусымда жоғары оқу орнының 2017 жылдың бірінші жартыжылдығы ішіндегі қызметінің сыбайлас жемқорлық тәуекелдеріне ішкі талдау жасалды. Құрамына Р.К. Бекмағамбетов, Б.Т. Дауылбаев, О.А. Смагина кірген комиссия ҚМПИ қызметін реттейтін нормативтік-құқықтық актілерді зерделеді, </w:t>
      </w:r>
      <w:r w:rsidR="00EC1799">
        <w:rPr>
          <w:lang w:val="kk-KZ"/>
        </w:rPr>
        <w:t>о</w:t>
      </w:r>
      <w:r>
        <w:rPr>
          <w:lang w:val="kk-KZ"/>
        </w:rPr>
        <w:t>лар</w:t>
      </w:r>
      <w:r w:rsidR="0042530B">
        <w:rPr>
          <w:lang w:val="kk-KZ"/>
        </w:rPr>
        <w:t>:</w:t>
      </w:r>
      <w:r>
        <w:rPr>
          <w:lang w:val="kk-KZ"/>
        </w:rPr>
        <w:t xml:space="preserve">«Қостанай мемлекеттік педагогикалық институты» </w:t>
      </w:r>
      <w:r w:rsidR="0042530B">
        <w:rPr>
          <w:lang w:val="kk-KZ"/>
        </w:rPr>
        <w:t xml:space="preserve">ШЖҚ </w:t>
      </w:r>
      <w:r>
        <w:rPr>
          <w:lang w:val="kk-KZ"/>
        </w:rPr>
        <w:t>РМК Жарғысы, институт қызметін реттейтін ішкі құжаттар – Ұжымдық шарт, Қостанай мемлекеттік педагогикалық институтының ішкі тәртіп қағидалары, Қостанай мемлекеттік педагогикалық институтының профессорлық-оқытушылық құрамының уақытын жоспарлау және педагогикалық жүктемесін есепке алу нормалары туралы ереже.</w:t>
      </w:r>
      <w:r w:rsidR="003806A4">
        <w:rPr>
          <w:lang w:val="kk-KZ"/>
        </w:rPr>
        <w:t xml:space="preserve"> Профессорлық-оқытушылық құрамды басқару саясаты демократиялық тәсіл, басшылық құрам мен басқарылатын шағын жүйе мүдделерінің үйлесуі, ПОҚ мен қызметкерлер қызметін ынталандыру принциптері негізінде жүзеге асырылады. </w:t>
      </w:r>
      <w:r w:rsidR="00EC1799">
        <w:rPr>
          <w:lang w:val="kk-KZ"/>
        </w:rPr>
        <w:t>Талдау жасау алдындағы кезең бойынша м</w:t>
      </w:r>
      <w:r w:rsidR="003806A4">
        <w:rPr>
          <w:lang w:val="kk-KZ"/>
        </w:rPr>
        <w:t xml:space="preserve">емлекеттік сатып алулар саласында </w:t>
      </w:r>
      <w:r w:rsidR="004435EF">
        <w:rPr>
          <w:lang w:val="kk-KZ"/>
        </w:rPr>
        <w:t>ескертулер жоқ. Жасалған талдау негізінде жұмыс тобы ке</w:t>
      </w:r>
      <w:r w:rsidR="00D30F39">
        <w:rPr>
          <w:lang w:val="kk-KZ"/>
        </w:rPr>
        <w:t xml:space="preserve">лесі қорытындыға келді: </w:t>
      </w:r>
      <w:r w:rsidR="004435EF">
        <w:rPr>
          <w:lang w:val="kk-KZ"/>
        </w:rPr>
        <w:t xml:space="preserve"> «Қостанай мемлекеттік педагогикалық институты» </w:t>
      </w:r>
      <w:r w:rsidR="00D30F39">
        <w:rPr>
          <w:lang w:val="kk-KZ"/>
        </w:rPr>
        <w:t xml:space="preserve">ШЖҚ </w:t>
      </w:r>
      <w:r w:rsidR="004435EF">
        <w:rPr>
          <w:lang w:val="kk-KZ"/>
        </w:rPr>
        <w:t>РМК қызметінде сыбайлас жемқорлық тәуекелдері айқындалған жоқ.</w:t>
      </w:r>
    </w:p>
    <w:p w:rsidR="0092195B" w:rsidRDefault="004435EF" w:rsidP="00495065">
      <w:pPr>
        <w:spacing w:after="0"/>
        <w:jc w:val="both"/>
        <w:rPr>
          <w:lang w:val="kk-KZ"/>
        </w:rPr>
      </w:pPr>
      <w:r>
        <w:rPr>
          <w:lang w:val="kk-KZ"/>
        </w:rPr>
        <w:tab/>
        <w:t>2017 жылғы тамызда сыбайлас жемқорлыққа қарсы стратегияға ұсыныстар даярланды. Атап айтқанда біздің жоғары оқу орнымыздан келесі ұсыныс енгізілді: «Жоғары оқу орындары Қазақстан Республикасының мемлекеттік қызмет істері және сыбайлас жемқорлыққа қарсы әрекет агенттігінің облыстар</w:t>
      </w:r>
      <w:r w:rsidR="00BD689C">
        <w:rPr>
          <w:lang w:val="kk-KZ"/>
        </w:rPr>
        <w:t>дағы</w:t>
      </w:r>
      <w:r>
        <w:rPr>
          <w:lang w:val="kk-KZ"/>
        </w:rPr>
        <w:t xml:space="preserve"> департаменттерімен студенттердің</w:t>
      </w:r>
      <w:r w:rsidR="00BD689C">
        <w:rPr>
          <w:lang w:val="kk-KZ"/>
        </w:rPr>
        <w:t xml:space="preserve"> (соның ішінде мүмкіндіктері шектеулі тұлғалардың) практикадан өтуі бойынша ынтымақтастық жасауды ұйымдастырсын».</w:t>
      </w:r>
    </w:p>
    <w:p w:rsidR="008F0902" w:rsidRDefault="008F0902" w:rsidP="00495065">
      <w:pPr>
        <w:spacing w:after="0"/>
        <w:jc w:val="both"/>
        <w:rPr>
          <w:lang w:val="kk-KZ"/>
        </w:rPr>
      </w:pPr>
      <w:r>
        <w:rPr>
          <w:lang w:val="kk-KZ"/>
        </w:rPr>
        <w:tab/>
        <w:t>2017-2018 оқу жылының басынан бастап сыбайлас жемқорлыққа қарсы жұмыс сапалы жаңа деңгейге шық</w:t>
      </w:r>
      <w:r w:rsidR="00316225">
        <w:rPr>
          <w:lang w:val="kk-KZ"/>
        </w:rPr>
        <w:t>ты. Жоғары оқу орнымыздың жаңа о</w:t>
      </w:r>
      <w:r>
        <w:rPr>
          <w:lang w:val="kk-KZ"/>
        </w:rPr>
        <w:t xml:space="preserve">қытушылар мен қызметкерлердің корпоративтік әдеп кодексі және Студенттердің адалдық кодексі 2017 жылғы 1 қыркүйекте күшіне енді. Студенттерге қызмет көрсету орталығы құрылды, мұнда </w:t>
      </w:r>
      <w:r>
        <w:rPr>
          <w:lang w:val="kk-KZ"/>
        </w:rPr>
        <w:lastRenderedPageBreak/>
        <w:t>«бір терезе принципі» бойынша қызмет көрсетіледі. Оқу үдерісін ұйымдастырумен, заңгерлік көмек көрсетумен байланысты барлық мәселелер бір жерде шешіледі және мемлекеттік қызметтер көрсетіледі.</w:t>
      </w:r>
    </w:p>
    <w:p w:rsidR="008F0902" w:rsidRDefault="008F0902" w:rsidP="00495065">
      <w:pPr>
        <w:spacing w:after="0"/>
        <w:jc w:val="both"/>
        <w:rPr>
          <w:lang w:val="kk-KZ"/>
        </w:rPr>
      </w:pPr>
      <w:r>
        <w:rPr>
          <w:lang w:val="kk-KZ"/>
        </w:rPr>
        <w:tab/>
        <w:t>ҚР БҒМ және Қазақстан Республикасының мемлекеттік қызмет істері және сыбайлас жемқорлыққа қарсы әрекет агенттігінің ұсынымдары бойынша, 1 қыркүйектен бастап Құқық негіздері пәні шеңберінде сыбайлас жемқорлыққа қарсы мәдениет негіздерін зерделеу басталды. 4-курсты</w:t>
      </w:r>
      <w:r w:rsidR="00EC1799">
        <w:rPr>
          <w:lang w:val="kk-KZ"/>
        </w:rPr>
        <w:t>ң</w:t>
      </w:r>
      <w:r>
        <w:rPr>
          <w:lang w:val="kk-KZ"/>
        </w:rPr>
        <w:t xml:space="preserve"> құқық және экономика негіздері және Қазақстан тарихы мамандықтары</w:t>
      </w:r>
      <w:r w:rsidR="00EC1799">
        <w:rPr>
          <w:lang w:val="kk-KZ"/>
        </w:rPr>
        <w:t>на оқитын</w:t>
      </w:r>
      <w:r>
        <w:rPr>
          <w:lang w:val="kk-KZ"/>
        </w:rPr>
        <w:t xml:space="preserve"> студенттеріне сыбайлас жемқорлыққа қарсы әрекет тарихымен және заманауи тәсілдерімен байланысты диплом жұмыстарының тақыры</w:t>
      </w:r>
      <w:r w:rsidR="00EC1799">
        <w:rPr>
          <w:lang w:val="kk-KZ"/>
        </w:rPr>
        <w:t>птары ұсынылды. М.В. Разуваева мен</w:t>
      </w:r>
      <w:r>
        <w:rPr>
          <w:lang w:val="kk-KZ"/>
        </w:rPr>
        <w:t xml:space="preserve"> Р.К. Бекмағамбетов ғылыми жетекшілер </w:t>
      </w:r>
      <w:r w:rsidR="00EC1799">
        <w:rPr>
          <w:lang w:val="kk-KZ"/>
        </w:rPr>
        <w:t xml:space="preserve">болып </w:t>
      </w:r>
      <w:r>
        <w:rPr>
          <w:lang w:val="kk-KZ"/>
        </w:rPr>
        <w:t>белгіленді.</w:t>
      </w:r>
    </w:p>
    <w:p w:rsidR="004435EF" w:rsidRDefault="008F0902" w:rsidP="00495065">
      <w:pPr>
        <w:spacing w:after="0"/>
        <w:jc w:val="both"/>
        <w:rPr>
          <w:lang w:val="kk-KZ"/>
        </w:rPr>
      </w:pPr>
      <w:r>
        <w:rPr>
          <w:lang w:val="kk-KZ"/>
        </w:rPr>
        <w:tab/>
        <w:t xml:space="preserve">2017 жылғы 15 қарашада ҚМПИ-ында «Қостанай облысы әкімінің аппараты» ММ әдеп бойынша </w:t>
      </w:r>
      <w:r w:rsidR="0046131B">
        <w:rPr>
          <w:lang w:val="kk-KZ"/>
        </w:rPr>
        <w:t>уәкілетті өкіл</w:t>
      </w:r>
      <w:r w:rsidR="00E25516">
        <w:rPr>
          <w:lang w:val="kk-KZ"/>
        </w:rPr>
        <w:t>і</w:t>
      </w:r>
      <w:r w:rsidR="0046131B">
        <w:rPr>
          <w:lang w:val="kk-KZ"/>
        </w:rPr>
        <w:t xml:space="preserve"> Қайрат Жанділдіұлы Сүйіндіковтің әлеуметтік-гуманитарлық және табиғи-математикалық факультеттерінің бітіруші курс студенттерімен кездесуі өткізілді. Студенттермен кездесу мақсаты «Н.Ә.Назарбаевтың 5 институционалдық реформаларын іске асыру жөніндегі 100 нақты қадам» Ұлттық жоспарын іске асыру туралы, соның ішінде жаңа әдеп қағидаларын қабылдау бойынша ақпараттандыру болып табылды.</w:t>
      </w:r>
    </w:p>
    <w:p w:rsidR="0046131B" w:rsidRDefault="0046131B" w:rsidP="00495065">
      <w:pPr>
        <w:spacing w:after="0"/>
        <w:jc w:val="both"/>
        <w:rPr>
          <w:lang w:val="kk-KZ"/>
        </w:rPr>
      </w:pPr>
      <w:r>
        <w:rPr>
          <w:lang w:val="kk-KZ"/>
        </w:rPr>
        <w:tab/>
        <w:t>2017 жылғы 24 қарашада жоғары оқу орнымыздың студенттері барлық аймақтардың жоғары оқу орындарын тарта отырып, Назарбаев университетінің алаңшасында «Қоғамдық сана-сезімді жаңғырту мәнмәтініндегі академиялық адалдық» тақырыбына өткізілген телекөпір жұмысына қатысты.</w:t>
      </w:r>
    </w:p>
    <w:p w:rsidR="008F0902" w:rsidRPr="009762C6" w:rsidRDefault="0046131B" w:rsidP="00495065">
      <w:pPr>
        <w:spacing w:after="0"/>
        <w:jc w:val="both"/>
        <w:rPr>
          <w:lang w:val="kk-KZ"/>
        </w:rPr>
      </w:pPr>
      <w:r>
        <w:rPr>
          <w:lang w:val="kk-KZ"/>
        </w:rPr>
        <w:tab/>
        <w:t xml:space="preserve">2017 жылғы 27 қарашада әлеуметтік-гуманитарлық факультетінің студенттері А. Байтұрсынов атындағы ҚМУ негізінде жоғары оқу орындары арасындағы «Қостанай облысында сыбайлас жемқорлыққа қарсы ортаны қалыптастыру» </w:t>
      </w:r>
      <w:r w:rsidR="00E25516">
        <w:rPr>
          <w:lang w:val="kk-KZ"/>
        </w:rPr>
        <w:t xml:space="preserve">атты </w:t>
      </w:r>
      <w:r>
        <w:rPr>
          <w:lang w:val="kk-KZ"/>
        </w:rPr>
        <w:t>дөңгелек үстелінің жұмысына қатысты.</w:t>
      </w:r>
    </w:p>
    <w:p w:rsidR="0046131B" w:rsidRPr="005E018B" w:rsidRDefault="0046131B" w:rsidP="0046131B">
      <w:pPr>
        <w:tabs>
          <w:tab w:val="left" w:pos="0"/>
        </w:tabs>
        <w:spacing w:after="0" w:line="240" w:lineRule="auto"/>
        <w:jc w:val="both"/>
        <w:rPr>
          <w:rFonts w:eastAsia="Times New Roman" w:cs="Times New Roman"/>
          <w:lang w:val="kk-KZ" w:eastAsia="ru-RU"/>
        </w:rPr>
      </w:pPr>
      <w:r>
        <w:rPr>
          <w:rFonts w:eastAsia="Times New Roman" w:cs="Times New Roman"/>
          <w:lang w:val="kk-KZ" w:eastAsia="ru-RU"/>
        </w:rPr>
        <w:tab/>
        <w:t>2017 жылғы 29 қарашада институтта «Сыбайлас жемқорлыққа қарсы саясат туралы 45 минут» атты сыбайлас жемқорлыққа қарсы акция өткізілді. Осы іс-шара БҰҰ Халықаралық сыбайлас жемқорлықпен күрес күніне арналған республикалық акция шеңберінде жүргізілді</w:t>
      </w:r>
      <w:r w:rsidR="005E018B">
        <w:rPr>
          <w:rFonts w:eastAsia="Times New Roman" w:cs="Times New Roman"/>
          <w:lang w:val="kk-KZ" w:eastAsia="ru-RU"/>
        </w:rPr>
        <w:t xml:space="preserve">, соның аясында Қазақстанның 130 жоғары оқу орнында, 667 колледжі мен 5 жарым мыңнан астам мектебінде бірыңғай Сыбайлас жемқорлыққа қарсы сағат өткізілді. Институттың мәжіліс залында жоғары оқу орындарының 400-ден астам студенті </w:t>
      </w:r>
      <w:r w:rsidR="00E25516">
        <w:rPr>
          <w:rFonts w:eastAsia="Times New Roman" w:cs="Times New Roman"/>
          <w:lang w:val="kk-KZ" w:eastAsia="ru-RU"/>
        </w:rPr>
        <w:t>мен</w:t>
      </w:r>
      <w:r w:rsidR="005E018B">
        <w:rPr>
          <w:rFonts w:eastAsia="Times New Roman" w:cs="Times New Roman"/>
          <w:lang w:val="kk-KZ" w:eastAsia="ru-RU"/>
        </w:rPr>
        <w:t xml:space="preserve"> оқытушылары жиналды. Есеп пен сурет материалдары Мемлекеттік қызмет істері және сыбайлас жемқорлыққа қарсы әрекет агенттігінің Қостанай облысы бойынша департаментіне және ҚР БҒМ-іне берілді. Акция туралы ақпарат институттың сайтында, </w:t>
      </w:r>
      <w:r w:rsidR="005E018B" w:rsidRPr="005E018B">
        <w:rPr>
          <w:rFonts w:cs="Times New Roman"/>
          <w:lang w:val="kk-KZ"/>
        </w:rPr>
        <w:t>Facebook, Вконтакте, Twitter</w:t>
      </w:r>
      <w:r w:rsidR="005E018B">
        <w:rPr>
          <w:rFonts w:cs="Times New Roman"/>
          <w:lang w:val="kk-KZ"/>
        </w:rPr>
        <w:t xml:space="preserve"> әлеуметтік сайттарында жарияланды.</w:t>
      </w:r>
    </w:p>
    <w:p w:rsidR="0046131B" w:rsidRPr="0046131B" w:rsidRDefault="005E018B" w:rsidP="009762C6">
      <w:pPr>
        <w:tabs>
          <w:tab w:val="left" w:pos="0"/>
        </w:tabs>
        <w:spacing w:after="0" w:line="240" w:lineRule="auto"/>
        <w:ind w:firstLine="567"/>
        <w:jc w:val="both"/>
        <w:rPr>
          <w:rFonts w:cs="Times New Roman"/>
          <w:lang w:val="kk-KZ"/>
        </w:rPr>
      </w:pPr>
      <w:r>
        <w:rPr>
          <w:rFonts w:cs="Times New Roman"/>
          <w:lang w:val="kk-KZ"/>
        </w:rPr>
        <w:t>2017 жылғы 7 желтоқсанда біздің студенттеріміз «галстуксыз» форматындағы кездесу» іс-шарасына қатысты. Осындай форматта Қостанай облысын</w:t>
      </w:r>
      <w:r w:rsidR="00465195">
        <w:rPr>
          <w:rFonts w:cs="Times New Roman"/>
          <w:lang w:val="kk-KZ"/>
        </w:rPr>
        <w:t>ы</w:t>
      </w:r>
      <w:r>
        <w:rPr>
          <w:rFonts w:cs="Times New Roman"/>
          <w:lang w:val="kk-KZ"/>
        </w:rPr>
        <w:t>ң әкімі Архимед Мұхамбетов студенттер</w:t>
      </w:r>
      <w:r w:rsidR="00DE6820">
        <w:rPr>
          <w:rFonts w:cs="Times New Roman"/>
          <w:lang w:val="kk-KZ"/>
        </w:rPr>
        <w:t>, жас мемлекеттік қызметшілер, Ү</w:t>
      </w:r>
      <w:r>
        <w:rPr>
          <w:rFonts w:cs="Times New Roman"/>
          <w:lang w:val="kk-KZ"/>
        </w:rPr>
        <w:t xml:space="preserve">ЕҰ еріктілері қатарынан жастармен кездесті. Осы кездесу Халықаралық сыбайлас жемқорлықпен күрес күнін мерекелеу қарсаңында өткізілді, ол </w:t>
      </w:r>
      <w:r w:rsidR="00D3070E">
        <w:rPr>
          <w:rFonts w:cs="Times New Roman"/>
          <w:lang w:val="kk-KZ"/>
        </w:rPr>
        <w:t>9 желтоқсанда тойланады және жас ұрпақтар арасында сыбайлас жемқорлыққа қарсы ортаны қалыптастыруға арналады.</w:t>
      </w:r>
    </w:p>
    <w:p w:rsidR="005E018B" w:rsidRDefault="00E61D9A" w:rsidP="009762C6">
      <w:pPr>
        <w:tabs>
          <w:tab w:val="left" w:pos="0"/>
        </w:tabs>
        <w:spacing w:after="0" w:line="240" w:lineRule="auto"/>
        <w:ind w:firstLine="567"/>
        <w:jc w:val="both"/>
        <w:rPr>
          <w:rFonts w:eastAsia="Times New Roman" w:cs="Times New Roman"/>
          <w:bCs/>
          <w:lang w:val="kk-KZ" w:eastAsia="ru-RU"/>
        </w:rPr>
      </w:pPr>
      <w:r>
        <w:rPr>
          <w:rFonts w:eastAsia="Times New Roman" w:cs="Times New Roman"/>
          <w:bCs/>
          <w:lang w:val="kk-KZ" w:eastAsia="ru-RU"/>
        </w:rPr>
        <w:t>ҚР БҒМ мен Қазақстан Республикасының мемлекеттік қызмет істері және сыбайлас жемқорлыққа қарсы әрекет агенттігінің бірлескен бұйрығына сәйкес 2017 жылғы қарашаның 09 мен 30 аралығындағы кезеңде ҚМПИ қызметіндегі сыбайлас жемқорлық тәуекелдеріне сыртқы талдау жүргізілді.</w:t>
      </w:r>
    </w:p>
    <w:p w:rsidR="009762C6" w:rsidRPr="00FD27B8" w:rsidRDefault="00E61D9A" w:rsidP="009762C6">
      <w:pPr>
        <w:spacing w:after="0" w:line="240" w:lineRule="auto"/>
        <w:ind w:firstLine="567"/>
        <w:jc w:val="both"/>
        <w:rPr>
          <w:rFonts w:cs="Times New Roman"/>
          <w:lang w:val="kk-KZ"/>
        </w:rPr>
      </w:pPr>
      <w:r>
        <w:rPr>
          <w:rFonts w:cs="Times New Roman"/>
          <w:lang w:val="kk-KZ"/>
        </w:rPr>
        <w:t>Талдаудың негізгі бағыттары</w:t>
      </w:r>
      <w:r w:rsidR="009762C6" w:rsidRPr="00FD27B8">
        <w:rPr>
          <w:rFonts w:cs="Times New Roman"/>
          <w:lang w:val="kk-KZ"/>
        </w:rPr>
        <w:t>:</w:t>
      </w:r>
    </w:p>
    <w:p w:rsidR="009762C6" w:rsidRPr="00FD27B8" w:rsidRDefault="009762C6" w:rsidP="009762C6">
      <w:pPr>
        <w:spacing w:after="0" w:line="240" w:lineRule="auto"/>
        <w:ind w:firstLine="567"/>
        <w:jc w:val="both"/>
        <w:rPr>
          <w:rFonts w:cs="Times New Roman"/>
          <w:lang w:val="kk-KZ"/>
        </w:rPr>
      </w:pPr>
      <w:r w:rsidRPr="00FD27B8">
        <w:rPr>
          <w:rFonts w:cs="Times New Roman"/>
          <w:lang w:val="kk-KZ"/>
        </w:rPr>
        <w:t xml:space="preserve">1. </w:t>
      </w:r>
      <w:r w:rsidR="005C059D">
        <w:rPr>
          <w:rFonts w:cs="Times New Roman"/>
          <w:lang w:val="kk-KZ"/>
        </w:rPr>
        <w:t xml:space="preserve">Сыбайлас жемқорлық тәуекелдеріне сыртқы талдау жүргізілетін объектінің қызметі қозғалатын нормативтік құқықтық актілерде сыбайлас жемқорлық тәуекелдерін айқындау.  </w:t>
      </w:r>
    </w:p>
    <w:p w:rsidR="009762C6" w:rsidRPr="00FD27B8" w:rsidRDefault="009762C6" w:rsidP="009762C6">
      <w:pPr>
        <w:spacing w:after="0" w:line="240" w:lineRule="auto"/>
        <w:ind w:firstLine="567"/>
        <w:jc w:val="both"/>
        <w:rPr>
          <w:rFonts w:cs="Times New Roman"/>
          <w:lang w:val="kk-KZ"/>
        </w:rPr>
      </w:pPr>
      <w:r w:rsidRPr="00FD27B8">
        <w:rPr>
          <w:rFonts w:cs="Times New Roman"/>
          <w:lang w:val="kk-KZ"/>
        </w:rPr>
        <w:lastRenderedPageBreak/>
        <w:t xml:space="preserve">2. </w:t>
      </w:r>
      <w:r w:rsidR="005C059D">
        <w:rPr>
          <w:rFonts w:cs="Times New Roman"/>
          <w:lang w:val="kk-KZ"/>
        </w:rPr>
        <w:t xml:space="preserve">Сыбайлас жемқорлық тәуекелдеріне сыртқы талдау жүргізілетін объектінің ұйымдастырушылық-басқарушылық қызметінде сыбайлас жемқорлық тәуекелдерін айқындау. Сыртқы талдау жүргізу кезінде ҚМПИ-інің қызметіндегі келесі бағыттарды ашатын құжаттар зерттеу мәні болып табылды: </w:t>
      </w:r>
    </w:p>
    <w:p w:rsidR="009762C6" w:rsidRPr="00FD27B8" w:rsidRDefault="009762C6" w:rsidP="009762C6">
      <w:pPr>
        <w:widowControl w:val="0"/>
        <w:pBdr>
          <w:bottom w:val="single" w:sz="4" w:space="29" w:color="FFFFFF"/>
        </w:pBdr>
        <w:spacing w:after="0" w:line="240" w:lineRule="auto"/>
        <w:ind w:firstLine="567"/>
        <w:jc w:val="both"/>
        <w:rPr>
          <w:rFonts w:cs="Times New Roman"/>
          <w:lang w:val="kk-KZ"/>
        </w:rPr>
      </w:pPr>
      <w:r w:rsidRPr="00FD27B8">
        <w:rPr>
          <w:rFonts w:cs="Times New Roman"/>
          <w:lang w:val="kk-KZ"/>
        </w:rPr>
        <w:t>-</w:t>
      </w:r>
      <w:r w:rsidR="005C059D">
        <w:rPr>
          <w:rFonts w:cs="Times New Roman"/>
          <w:lang w:val="kk-KZ"/>
        </w:rPr>
        <w:t xml:space="preserve"> ҚМПИ басқару</w:t>
      </w:r>
      <w:r w:rsidRPr="00FD27B8">
        <w:rPr>
          <w:rFonts w:cs="Times New Roman"/>
          <w:lang w:val="kk-KZ"/>
        </w:rPr>
        <w:t xml:space="preserve">; </w:t>
      </w:r>
    </w:p>
    <w:p w:rsidR="009762C6" w:rsidRPr="00FD27B8" w:rsidRDefault="009762C6" w:rsidP="009762C6">
      <w:pPr>
        <w:widowControl w:val="0"/>
        <w:pBdr>
          <w:bottom w:val="single" w:sz="4" w:space="29" w:color="FFFFFF"/>
        </w:pBdr>
        <w:spacing w:after="0" w:line="240" w:lineRule="auto"/>
        <w:ind w:firstLine="567"/>
        <w:jc w:val="both"/>
        <w:rPr>
          <w:rFonts w:cs="Times New Roman"/>
          <w:lang w:val="kk-KZ"/>
        </w:rPr>
      </w:pPr>
      <w:r w:rsidRPr="00FD27B8">
        <w:rPr>
          <w:rFonts w:cs="Times New Roman"/>
          <w:lang w:val="kk-KZ"/>
        </w:rPr>
        <w:t xml:space="preserve">- </w:t>
      </w:r>
      <w:r w:rsidR="00DE6820">
        <w:rPr>
          <w:rFonts w:cs="Times New Roman"/>
          <w:lang w:val="kk-KZ"/>
        </w:rPr>
        <w:t xml:space="preserve">Жоғары, </w:t>
      </w:r>
      <w:r w:rsidR="00DE6820" w:rsidRPr="00FD27B8">
        <w:rPr>
          <w:rFonts w:cs="Times New Roman"/>
          <w:shd w:val="clear" w:color="auto" w:fill="FFFFFF"/>
          <w:lang w:val="kk-KZ"/>
        </w:rPr>
        <w:t>жоғары</w:t>
      </w:r>
      <w:r w:rsidR="00D42C54">
        <w:rPr>
          <w:rFonts w:cs="Times New Roman"/>
          <w:shd w:val="clear" w:color="auto" w:fill="FFFFFF"/>
          <w:lang w:val="kk-KZ"/>
        </w:rPr>
        <w:t xml:space="preserve"> </w:t>
      </w:r>
      <w:r w:rsidR="00DE6820" w:rsidRPr="00FD27B8">
        <w:rPr>
          <w:rFonts w:cs="Times New Roman"/>
          <w:shd w:val="clear" w:color="auto" w:fill="FFFFFF"/>
          <w:lang w:val="kk-KZ"/>
        </w:rPr>
        <w:t>оқу</w:t>
      </w:r>
      <w:r w:rsidR="00D42C54">
        <w:rPr>
          <w:rFonts w:cs="Times New Roman"/>
          <w:shd w:val="clear" w:color="auto" w:fill="FFFFFF"/>
          <w:lang w:val="kk-KZ"/>
        </w:rPr>
        <w:t xml:space="preserve"> </w:t>
      </w:r>
      <w:r w:rsidR="00DE6820" w:rsidRPr="00FD27B8">
        <w:rPr>
          <w:rFonts w:cs="Times New Roman"/>
          <w:shd w:val="clear" w:color="auto" w:fill="FFFFFF"/>
          <w:lang w:val="kk-KZ"/>
        </w:rPr>
        <w:t>орнынан</w:t>
      </w:r>
      <w:r w:rsidR="00D42C54">
        <w:rPr>
          <w:rFonts w:cs="Times New Roman"/>
          <w:shd w:val="clear" w:color="auto" w:fill="FFFFFF"/>
          <w:lang w:val="kk-KZ"/>
        </w:rPr>
        <w:t xml:space="preserve"> </w:t>
      </w:r>
      <w:r w:rsidR="00DE6820" w:rsidRPr="00FD27B8">
        <w:rPr>
          <w:rFonts w:cs="Times New Roman"/>
          <w:shd w:val="clear" w:color="auto" w:fill="FFFFFF"/>
          <w:lang w:val="kk-KZ"/>
        </w:rPr>
        <w:t>кейінгі</w:t>
      </w:r>
      <w:r w:rsidR="00D42C54">
        <w:rPr>
          <w:rFonts w:cs="Times New Roman"/>
          <w:shd w:val="clear" w:color="auto" w:fill="FFFFFF"/>
          <w:lang w:val="kk-KZ"/>
        </w:rPr>
        <w:t xml:space="preserve"> </w:t>
      </w:r>
      <w:r w:rsidR="00DE6820" w:rsidRPr="00FD27B8">
        <w:rPr>
          <w:rFonts w:cs="Times New Roman"/>
          <w:shd w:val="clear" w:color="auto" w:fill="FFFFFF"/>
          <w:lang w:val="kk-KZ"/>
        </w:rPr>
        <w:t>білім</w:t>
      </w:r>
      <w:r w:rsidR="00DE6820">
        <w:rPr>
          <w:rFonts w:cs="Times New Roman"/>
          <w:lang w:val="kk-KZ"/>
        </w:rPr>
        <w:t>і</w:t>
      </w:r>
      <w:r w:rsidR="00D42C54">
        <w:rPr>
          <w:rFonts w:cs="Times New Roman"/>
          <w:lang w:val="kk-KZ"/>
        </w:rPr>
        <w:t xml:space="preserve"> </w:t>
      </w:r>
      <w:r w:rsidR="00DE6820">
        <w:rPr>
          <w:rFonts w:cs="Times New Roman"/>
          <w:lang w:val="kk-KZ"/>
        </w:rPr>
        <w:t>мен мамандарды даярлау және оқушыларға әлеуметтік көмек көрсету;</w:t>
      </w:r>
    </w:p>
    <w:p w:rsidR="009762C6" w:rsidRPr="00FD27B8" w:rsidRDefault="009762C6" w:rsidP="009762C6">
      <w:pPr>
        <w:widowControl w:val="0"/>
        <w:pBdr>
          <w:bottom w:val="single" w:sz="4" w:space="29" w:color="FFFFFF"/>
        </w:pBdr>
        <w:spacing w:after="0" w:line="240" w:lineRule="auto"/>
        <w:ind w:firstLine="567"/>
        <w:jc w:val="both"/>
        <w:rPr>
          <w:rFonts w:cs="Times New Roman"/>
          <w:lang w:val="kk-KZ"/>
        </w:rPr>
      </w:pPr>
      <w:r w:rsidRPr="00FD27B8">
        <w:rPr>
          <w:rFonts w:cs="Times New Roman"/>
          <w:lang w:val="kk-KZ"/>
        </w:rPr>
        <w:t xml:space="preserve">- </w:t>
      </w:r>
      <w:r w:rsidR="003043B3">
        <w:rPr>
          <w:rFonts w:cs="Times New Roman"/>
          <w:lang w:val="kk-KZ"/>
        </w:rPr>
        <w:t>Кінәрат-талап қою</w:t>
      </w:r>
      <w:r w:rsidR="00D42C54">
        <w:rPr>
          <w:rFonts w:cs="Times New Roman"/>
          <w:lang w:val="kk-KZ"/>
        </w:rPr>
        <w:t xml:space="preserve"> </w:t>
      </w:r>
      <w:r w:rsidR="00DE6820">
        <w:rPr>
          <w:rFonts w:cs="Times New Roman"/>
          <w:lang w:val="kk-KZ"/>
        </w:rPr>
        <w:t>қызметі</w:t>
      </w:r>
      <w:r w:rsidRPr="00FD27B8">
        <w:rPr>
          <w:rFonts w:cs="Times New Roman"/>
          <w:lang w:val="kk-KZ"/>
        </w:rPr>
        <w:t>;</w:t>
      </w:r>
    </w:p>
    <w:p w:rsidR="009762C6" w:rsidRPr="00FD27B8" w:rsidRDefault="009762C6" w:rsidP="009762C6">
      <w:pPr>
        <w:widowControl w:val="0"/>
        <w:pBdr>
          <w:bottom w:val="single" w:sz="4" w:space="29" w:color="FFFFFF"/>
        </w:pBdr>
        <w:spacing w:after="0" w:line="240" w:lineRule="auto"/>
        <w:ind w:firstLine="567"/>
        <w:jc w:val="both"/>
        <w:rPr>
          <w:rFonts w:cs="Times New Roman"/>
          <w:lang w:val="kk-KZ"/>
        </w:rPr>
      </w:pPr>
      <w:r w:rsidRPr="00FD27B8">
        <w:rPr>
          <w:rFonts w:cs="Times New Roman"/>
          <w:lang w:val="kk-KZ"/>
        </w:rPr>
        <w:t xml:space="preserve">- </w:t>
      </w:r>
      <w:r w:rsidR="00DE6820">
        <w:rPr>
          <w:rFonts w:cs="Times New Roman"/>
          <w:lang w:val="kk-KZ"/>
        </w:rPr>
        <w:t>Жеке және заңды тұлғалардың өтініштері</w:t>
      </w:r>
      <w:r w:rsidRPr="00FD27B8">
        <w:rPr>
          <w:rFonts w:cs="Times New Roman"/>
          <w:lang w:val="kk-KZ"/>
        </w:rPr>
        <w:t>;</w:t>
      </w:r>
    </w:p>
    <w:p w:rsidR="009762C6" w:rsidRPr="00556F2E" w:rsidRDefault="009762C6" w:rsidP="009762C6">
      <w:pPr>
        <w:widowControl w:val="0"/>
        <w:pBdr>
          <w:bottom w:val="single" w:sz="4" w:space="29" w:color="FFFFFF"/>
        </w:pBdr>
        <w:spacing w:after="0" w:line="240" w:lineRule="auto"/>
        <w:ind w:firstLine="567"/>
        <w:jc w:val="both"/>
        <w:rPr>
          <w:rFonts w:cs="Times New Roman"/>
        </w:rPr>
      </w:pPr>
      <w:r w:rsidRPr="00556F2E">
        <w:rPr>
          <w:rFonts w:cs="Times New Roman"/>
        </w:rPr>
        <w:t xml:space="preserve">- </w:t>
      </w:r>
      <w:r w:rsidR="00DE6820">
        <w:rPr>
          <w:rFonts w:cs="Times New Roman"/>
          <w:lang w:val="kk-KZ"/>
        </w:rPr>
        <w:t>Мемлекеттік сатып алу және басқалар</w:t>
      </w:r>
      <w:r w:rsidRPr="00556F2E">
        <w:rPr>
          <w:rFonts w:cs="Times New Roman"/>
        </w:rPr>
        <w:t>.</w:t>
      </w:r>
    </w:p>
    <w:p w:rsidR="00DE6820" w:rsidRDefault="00DE6820" w:rsidP="009762C6">
      <w:pPr>
        <w:widowControl w:val="0"/>
        <w:pBdr>
          <w:bottom w:val="single" w:sz="4" w:space="29" w:color="FFFFFF"/>
        </w:pBdr>
        <w:spacing w:after="0" w:line="240" w:lineRule="auto"/>
        <w:ind w:firstLine="567"/>
        <w:jc w:val="both"/>
        <w:rPr>
          <w:rFonts w:cs="Times New Roman"/>
          <w:lang w:val="kk-KZ"/>
        </w:rPr>
      </w:pPr>
      <w:r>
        <w:rPr>
          <w:rFonts w:cs="Times New Roman"/>
          <w:lang w:val="kk-KZ"/>
        </w:rPr>
        <w:t>Талдау нәтижелері бойынша ұсынымдар енгізілді, солардың негізінде Қостанай мемлекеттік педагогикалық институт</w:t>
      </w:r>
      <w:r w:rsidR="00A824FC">
        <w:rPr>
          <w:rFonts w:cs="Times New Roman"/>
          <w:lang w:val="kk-KZ"/>
        </w:rPr>
        <w:t>ы</w:t>
      </w:r>
      <w:r>
        <w:rPr>
          <w:rFonts w:cs="Times New Roman"/>
          <w:lang w:val="kk-KZ"/>
        </w:rPr>
        <w:t xml:space="preserve"> қызметіндегі сыбайлас жемқорлық тәуекелдеріне жүргізілген сыртқы талдау нәтижелері бойынша енгізілген ұсынымдарды орындау жөніндегі іс-шаралар жоспары дайындалды.</w:t>
      </w:r>
    </w:p>
    <w:p w:rsidR="00DE6820" w:rsidRDefault="00DE6820" w:rsidP="009762C6">
      <w:pPr>
        <w:widowControl w:val="0"/>
        <w:pBdr>
          <w:bottom w:val="single" w:sz="4" w:space="29" w:color="FFFFFF"/>
        </w:pBdr>
        <w:spacing w:after="0" w:line="240" w:lineRule="auto"/>
        <w:ind w:firstLine="567"/>
        <w:jc w:val="both"/>
        <w:rPr>
          <w:rFonts w:cs="Times New Roman"/>
          <w:lang w:val="kk-KZ"/>
        </w:rPr>
      </w:pPr>
      <w:r>
        <w:rPr>
          <w:rFonts w:cs="Times New Roman"/>
          <w:lang w:val="kk-KZ"/>
        </w:rPr>
        <w:t>2018 жылы сыбайлас жемқорлыққа қарсы әрекет жұмысы ҚР Мемлекеттік қызмет істері және сыбайлас жемқорлыққа қарсы әрекет агенттігінің Қостанай облысы бойынша департаментімен, Қостанай облысы бойынша Арнайы мониторинг тобымен, ҮЕҰ өкілдерімен тығыз ынтымақтастық жасау арқылы жүзеге асырылады.</w:t>
      </w:r>
      <w:r w:rsidR="00AF4FAF">
        <w:rPr>
          <w:rFonts w:cs="Times New Roman"/>
          <w:lang w:val="kk-KZ"/>
        </w:rPr>
        <w:t xml:space="preserve"> Қабылдау комиссиясының қызметін ұйымдастырудағы, магистратураға қабылдау емтиханын алудағы, жатақханаларда</w:t>
      </w:r>
      <w:r w:rsidR="00161205">
        <w:rPr>
          <w:rFonts w:cs="Times New Roman"/>
          <w:lang w:val="kk-KZ"/>
        </w:rPr>
        <w:t>н</w:t>
      </w:r>
      <w:r w:rsidR="00AF4FAF">
        <w:rPr>
          <w:rFonts w:cs="Times New Roman"/>
          <w:lang w:val="kk-KZ"/>
        </w:rPr>
        <w:t xml:space="preserve"> орындар берудегі ашықтық осы бірлескен жұмыстың нәтижесі болып табылды.</w:t>
      </w:r>
    </w:p>
    <w:p w:rsidR="00AF4FAF" w:rsidRDefault="00AF4FAF" w:rsidP="009762C6">
      <w:pPr>
        <w:widowControl w:val="0"/>
        <w:pBdr>
          <w:bottom w:val="single" w:sz="4" w:space="29" w:color="FFFFFF"/>
        </w:pBdr>
        <w:spacing w:after="0" w:line="240" w:lineRule="auto"/>
        <w:ind w:firstLine="567"/>
        <w:jc w:val="both"/>
        <w:rPr>
          <w:rFonts w:cs="Times New Roman"/>
          <w:lang w:val="kk-KZ"/>
        </w:rPr>
      </w:pPr>
      <w:r>
        <w:rPr>
          <w:rFonts w:cs="Times New Roman"/>
          <w:lang w:val="kk-KZ"/>
        </w:rPr>
        <w:t>2018 жылғы сәуірде жоғары оқу орындарының студенттері мен қызметкерлері құрамы ҚР Парламентінің депутаттары мен қоғам қайраткерлерінен тұратын Қазақстан Республикасының 2015-2025 жылдарға арналған сыбайлас жемқорлыққа қарсы стратегиясына сыртқы талдау жасау және іске асырылуын бағалау</w:t>
      </w:r>
      <w:r w:rsidR="00161205">
        <w:rPr>
          <w:rFonts w:cs="Times New Roman"/>
          <w:lang w:val="kk-KZ"/>
        </w:rPr>
        <w:t>дың</w:t>
      </w:r>
      <w:r>
        <w:rPr>
          <w:rFonts w:cs="Times New Roman"/>
          <w:lang w:val="kk-KZ"/>
        </w:rPr>
        <w:t xml:space="preserve"> Арнайы мониторинг тобының (АМТ) мүшелерімен кездесу өткізді.</w:t>
      </w:r>
    </w:p>
    <w:p w:rsidR="00AF4FAF" w:rsidRDefault="00AF4FAF" w:rsidP="009762C6">
      <w:pPr>
        <w:widowControl w:val="0"/>
        <w:pBdr>
          <w:bottom w:val="single" w:sz="4" w:space="29" w:color="FFFFFF"/>
        </w:pBdr>
        <w:spacing w:after="0" w:line="240" w:lineRule="auto"/>
        <w:ind w:firstLine="567"/>
        <w:jc w:val="both"/>
        <w:rPr>
          <w:rFonts w:cs="Times New Roman"/>
          <w:lang w:val="kk-KZ"/>
        </w:rPr>
      </w:pPr>
      <w:r>
        <w:rPr>
          <w:rFonts w:cs="Times New Roman"/>
          <w:lang w:val="kk-KZ"/>
        </w:rPr>
        <w:t>Унивеситеттің студенттері 2018 жылғы мамырда құрылған «Жастардың сыбайлас жемқорлыққа қарсы бастамасы» клубының жаңа арнайы жобасын іске асыруға белсенді қатысады.</w:t>
      </w:r>
    </w:p>
    <w:p w:rsidR="00AF4FAF" w:rsidRPr="00DE6820" w:rsidRDefault="00AF4FAF" w:rsidP="009762C6">
      <w:pPr>
        <w:widowControl w:val="0"/>
        <w:pBdr>
          <w:bottom w:val="single" w:sz="4" w:space="29" w:color="FFFFFF"/>
        </w:pBdr>
        <w:spacing w:after="0" w:line="240" w:lineRule="auto"/>
        <w:ind w:firstLine="567"/>
        <w:jc w:val="both"/>
        <w:rPr>
          <w:rFonts w:cs="Times New Roman"/>
          <w:lang w:val="kk-KZ"/>
        </w:rPr>
      </w:pPr>
      <w:r>
        <w:rPr>
          <w:rFonts w:cs="Times New Roman"/>
          <w:lang w:val="kk-KZ"/>
        </w:rPr>
        <w:t xml:space="preserve">2018 жылғы 1 қыркүйекте біздің жоғары оқу орнымыздың жаңа Оқытушылар мен қызметкерлердің </w:t>
      </w:r>
      <w:r w:rsidR="00161205">
        <w:rPr>
          <w:rFonts w:cs="Times New Roman"/>
          <w:lang w:val="kk-KZ"/>
        </w:rPr>
        <w:t>корпоративтік әдеп кодексі мен С</w:t>
      </w:r>
      <w:r>
        <w:rPr>
          <w:rFonts w:cs="Times New Roman"/>
          <w:lang w:val="kk-KZ"/>
        </w:rPr>
        <w:t xml:space="preserve">туденттердің адалдық кодексі күшіне енді, осы құжаттар жоғары оқу орнымыздың сайтында жарияланды. </w:t>
      </w:r>
      <w:r w:rsidR="0096491D">
        <w:rPr>
          <w:rFonts w:cs="Times New Roman"/>
          <w:lang w:val="kk-KZ"/>
        </w:rPr>
        <w:t xml:space="preserve">Студенттерге қызмет көрсету орталығы жұмысын жалғастыруда, мұнда </w:t>
      </w:r>
      <w:r w:rsidR="00342F4D">
        <w:rPr>
          <w:rFonts w:cs="Times New Roman"/>
          <w:lang w:val="kk-KZ"/>
        </w:rPr>
        <w:t>«бір терезе принципі» бойынша қызмет көрсетіледі. Университеттің АБО-ында мемлекеттік көрсетілетін қызметтер алуға өздігімен қолжетімдік секторы ашылды.</w:t>
      </w:r>
    </w:p>
    <w:p w:rsidR="00DE6820" w:rsidRPr="00DE6820" w:rsidRDefault="00DE6820" w:rsidP="00342F4D">
      <w:pPr>
        <w:widowControl w:val="0"/>
        <w:pBdr>
          <w:bottom w:val="single" w:sz="4" w:space="29" w:color="FFFFFF"/>
        </w:pBdr>
        <w:spacing w:after="0" w:line="240" w:lineRule="auto"/>
        <w:jc w:val="both"/>
        <w:rPr>
          <w:rFonts w:cs="Times New Roman"/>
          <w:lang w:val="kk-KZ"/>
        </w:rPr>
      </w:pPr>
    </w:p>
    <w:p w:rsidR="009762C6" w:rsidRPr="00342F4D" w:rsidRDefault="00D42C54" w:rsidP="00D42C54">
      <w:pPr>
        <w:pStyle w:val="1"/>
        <w:spacing w:before="0" w:line="240" w:lineRule="auto"/>
        <w:jc w:val="center"/>
        <w:rPr>
          <w:lang w:val="kk-KZ"/>
        </w:rPr>
      </w:pPr>
      <w:r>
        <w:rPr>
          <w:rFonts w:ascii="Times New Roman" w:hAnsi="Times New Roman"/>
          <w:b w:val="0"/>
          <w:color w:val="auto"/>
          <w:sz w:val="24"/>
          <w:szCs w:val="24"/>
          <w:lang w:val="kk-KZ"/>
        </w:rPr>
        <w:t>ҚМПУ аппарат</w:t>
      </w:r>
      <w:r w:rsidR="00342F4D">
        <w:rPr>
          <w:rFonts w:ascii="Times New Roman" w:hAnsi="Times New Roman"/>
          <w:b w:val="0"/>
          <w:color w:val="auto"/>
          <w:sz w:val="24"/>
          <w:szCs w:val="24"/>
          <w:lang w:val="kk-KZ"/>
        </w:rPr>
        <w:t xml:space="preserve"> басшысы</w:t>
      </w:r>
      <w:r w:rsidR="00FD27B8">
        <w:rPr>
          <w:rFonts w:ascii="Times New Roman" w:hAnsi="Times New Roman"/>
          <w:b w:val="0"/>
          <w:color w:val="auto"/>
          <w:sz w:val="24"/>
          <w:szCs w:val="24"/>
          <w:lang w:val="kk-KZ"/>
        </w:rPr>
        <w:t xml:space="preserve">                                           </w:t>
      </w:r>
      <w:r w:rsidR="009762C6" w:rsidRPr="00342F4D">
        <w:rPr>
          <w:rFonts w:ascii="Times New Roman" w:hAnsi="Times New Roman"/>
          <w:b w:val="0"/>
          <w:color w:val="auto"/>
          <w:sz w:val="24"/>
          <w:szCs w:val="24"/>
          <w:lang w:val="kk-KZ"/>
        </w:rPr>
        <w:t>Бекма</w:t>
      </w:r>
      <w:r w:rsidR="00342F4D">
        <w:rPr>
          <w:rFonts w:ascii="Times New Roman" w:hAnsi="Times New Roman"/>
          <w:b w:val="0"/>
          <w:color w:val="auto"/>
          <w:sz w:val="24"/>
          <w:szCs w:val="24"/>
          <w:lang w:val="kk-KZ"/>
        </w:rPr>
        <w:t>ғ</w:t>
      </w:r>
      <w:r w:rsidR="009762C6" w:rsidRPr="00342F4D">
        <w:rPr>
          <w:rFonts w:ascii="Times New Roman" w:hAnsi="Times New Roman"/>
          <w:b w:val="0"/>
          <w:color w:val="auto"/>
          <w:sz w:val="24"/>
          <w:szCs w:val="24"/>
          <w:lang w:val="kk-KZ"/>
        </w:rPr>
        <w:t>амбетов Р.К.</w:t>
      </w:r>
    </w:p>
    <w:p w:rsidR="009762C6" w:rsidRDefault="009762C6" w:rsidP="00D42C54">
      <w:pPr>
        <w:jc w:val="center"/>
        <w:rPr>
          <w:rFonts w:cs="Times New Roman"/>
          <w:lang w:val="kk-KZ"/>
        </w:rPr>
      </w:pPr>
    </w:p>
    <w:p w:rsidR="00342F4D" w:rsidRDefault="00342F4D" w:rsidP="009762C6">
      <w:pPr>
        <w:rPr>
          <w:rFonts w:cs="Times New Roman"/>
          <w:lang w:val="kk-KZ"/>
        </w:rPr>
      </w:pPr>
    </w:p>
    <w:p w:rsidR="00342F4D" w:rsidRDefault="00342F4D" w:rsidP="009762C6">
      <w:pPr>
        <w:rPr>
          <w:rFonts w:cs="Times New Roman"/>
          <w:lang w:val="kk-KZ"/>
        </w:rPr>
      </w:pPr>
    </w:p>
    <w:p w:rsidR="00161205" w:rsidRDefault="00161205" w:rsidP="009762C6">
      <w:pPr>
        <w:rPr>
          <w:rFonts w:cs="Times New Roman"/>
          <w:lang w:val="kk-KZ"/>
        </w:rPr>
      </w:pPr>
    </w:p>
    <w:p w:rsidR="00161205" w:rsidRPr="00342F4D" w:rsidRDefault="00161205" w:rsidP="009762C6">
      <w:pPr>
        <w:rPr>
          <w:rFonts w:cs="Times New Roman"/>
          <w:lang w:val="kk-KZ"/>
        </w:rPr>
      </w:pPr>
      <w:bookmarkStart w:id="0" w:name="_GoBack"/>
      <w:bookmarkEnd w:id="0"/>
    </w:p>
    <w:p w:rsidR="00DC48C9" w:rsidRPr="00342F4D" w:rsidRDefault="00DC48C9" w:rsidP="00DC48C9">
      <w:pPr>
        <w:jc w:val="right"/>
        <w:rPr>
          <w:rFonts w:cs="Times New Roman"/>
          <w:b/>
          <w:lang w:val="kk-KZ"/>
        </w:rPr>
      </w:pPr>
    </w:p>
    <w:p w:rsidR="00A0297C" w:rsidRPr="00FD27B8" w:rsidRDefault="00A0297C">
      <w:pPr>
        <w:rPr>
          <w:rFonts w:cs="Times New Roman"/>
          <w:lang w:val="kk-KZ"/>
        </w:rPr>
      </w:pPr>
    </w:p>
    <w:sectPr w:rsidR="00A0297C" w:rsidRPr="00FD27B8" w:rsidSect="00AF3C9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C48C9"/>
    <w:rsid w:val="00136492"/>
    <w:rsid w:val="00161205"/>
    <w:rsid w:val="002229DC"/>
    <w:rsid w:val="002312C2"/>
    <w:rsid w:val="002F10E5"/>
    <w:rsid w:val="003043B3"/>
    <w:rsid w:val="00316225"/>
    <w:rsid w:val="00342F4D"/>
    <w:rsid w:val="00354EBE"/>
    <w:rsid w:val="003806A4"/>
    <w:rsid w:val="0040633F"/>
    <w:rsid w:val="0042530B"/>
    <w:rsid w:val="004435EF"/>
    <w:rsid w:val="0046131B"/>
    <w:rsid w:val="00465195"/>
    <w:rsid w:val="00495065"/>
    <w:rsid w:val="00556F2E"/>
    <w:rsid w:val="005C059D"/>
    <w:rsid w:val="005E018B"/>
    <w:rsid w:val="007F5638"/>
    <w:rsid w:val="008F0902"/>
    <w:rsid w:val="0092195B"/>
    <w:rsid w:val="009503BB"/>
    <w:rsid w:val="0096491D"/>
    <w:rsid w:val="009739C7"/>
    <w:rsid w:val="009762C6"/>
    <w:rsid w:val="00982D80"/>
    <w:rsid w:val="00A0297C"/>
    <w:rsid w:val="00A824FC"/>
    <w:rsid w:val="00AF4FAF"/>
    <w:rsid w:val="00BD689C"/>
    <w:rsid w:val="00CE349D"/>
    <w:rsid w:val="00D3070E"/>
    <w:rsid w:val="00D30F39"/>
    <w:rsid w:val="00D42C54"/>
    <w:rsid w:val="00D7394C"/>
    <w:rsid w:val="00DC48C9"/>
    <w:rsid w:val="00DE6820"/>
    <w:rsid w:val="00E25516"/>
    <w:rsid w:val="00E42478"/>
    <w:rsid w:val="00E61D9A"/>
    <w:rsid w:val="00EA2FAC"/>
    <w:rsid w:val="00EC1799"/>
    <w:rsid w:val="00FD2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8C9"/>
    <w:rPr>
      <w:rFonts w:ascii="Times New Roman" w:eastAsia="Calibri" w:hAnsi="Times New Roman" w:cs="Arial"/>
      <w:sz w:val="24"/>
      <w:szCs w:val="24"/>
    </w:rPr>
  </w:style>
  <w:style w:type="paragraph" w:styleId="1">
    <w:name w:val="heading 1"/>
    <w:basedOn w:val="a"/>
    <w:next w:val="a"/>
    <w:link w:val="10"/>
    <w:uiPriority w:val="9"/>
    <w:qFormat/>
    <w:rsid w:val="00DC48C9"/>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C9"/>
    <w:rPr>
      <w:rFonts w:ascii="Cambria" w:eastAsia="Times New Roman" w:hAnsi="Cambria" w:cs="Times New Roman"/>
      <w:b/>
      <w:bCs/>
      <w:color w:val="365F91"/>
      <w:sz w:val="28"/>
      <w:szCs w:val="28"/>
    </w:rPr>
  </w:style>
  <w:style w:type="paragraph" w:styleId="a3">
    <w:name w:val="Normal (Web)"/>
    <w:basedOn w:val="a"/>
    <w:uiPriority w:val="99"/>
    <w:unhideWhenUsed/>
    <w:rsid w:val="00DC48C9"/>
    <w:pPr>
      <w:spacing w:before="100" w:beforeAutospacing="1" w:after="100" w:afterAutospacing="1" w:line="240" w:lineRule="auto"/>
    </w:pPr>
    <w:rPr>
      <w:rFonts w:eastAsia="Times New Roman" w:cs="Times New Roman"/>
      <w:bCs/>
      <w:lang w:eastAsia="ru-RU"/>
    </w:rPr>
  </w:style>
  <w:style w:type="character" w:styleId="a4">
    <w:name w:val="Strong"/>
    <w:basedOn w:val="a0"/>
    <w:uiPriority w:val="22"/>
    <w:qFormat/>
    <w:rsid w:val="00DC48C9"/>
    <w:rPr>
      <w:b/>
      <w:bCs w:val="0"/>
    </w:rPr>
  </w:style>
  <w:style w:type="paragraph" w:styleId="a5">
    <w:name w:val="No Spacing"/>
    <w:link w:val="a6"/>
    <w:uiPriority w:val="1"/>
    <w:qFormat/>
    <w:rsid w:val="00DC48C9"/>
    <w:pPr>
      <w:spacing w:after="0" w:line="240" w:lineRule="auto"/>
    </w:pPr>
    <w:rPr>
      <w:rFonts w:ascii="Times New Roman" w:eastAsia="Calibri" w:hAnsi="Times New Roman" w:cs="Arial"/>
      <w:sz w:val="24"/>
      <w:szCs w:val="24"/>
    </w:rPr>
  </w:style>
  <w:style w:type="character" w:customStyle="1" w:styleId="a6">
    <w:name w:val="Без интервала Знак"/>
    <w:basedOn w:val="a0"/>
    <w:link w:val="a5"/>
    <w:uiPriority w:val="1"/>
    <w:locked/>
    <w:rsid w:val="00DC48C9"/>
    <w:rPr>
      <w:rFonts w:ascii="Times New Roman" w:eastAsia="Calibri"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1</cp:lastModifiedBy>
  <cp:revision>11</cp:revision>
  <cp:lastPrinted>2019-03-14T05:54:00Z</cp:lastPrinted>
  <dcterms:created xsi:type="dcterms:W3CDTF">2019-03-26T17:49:00Z</dcterms:created>
  <dcterms:modified xsi:type="dcterms:W3CDTF">2019-03-27T06:15:00Z</dcterms:modified>
</cp:coreProperties>
</file>